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2189" w14:textId="77777777" w:rsidR="00986C14" w:rsidRDefault="00986C14" w:rsidP="003537AE">
      <w:pPr>
        <w:spacing w:after="0"/>
        <w:jc w:val="right"/>
        <w:rPr>
          <w:rFonts w:ascii="Californian FB" w:hAnsi="Californian FB"/>
          <w:sz w:val="24"/>
        </w:rPr>
      </w:pPr>
    </w:p>
    <w:p w14:paraId="74FC8C3D" w14:textId="361D581D" w:rsidR="00037C9C" w:rsidRPr="00037C9C" w:rsidRDefault="00037C9C" w:rsidP="003537AE">
      <w:pPr>
        <w:spacing w:after="0"/>
        <w:jc w:val="right"/>
        <w:rPr>
          <w:rFonts w:ascii="Californian FB" w:hAnsi="Californian FB"/>
          <w:sz w:val="24"/>
        </w:rPr>
      </w:pPr>
      <w:r w:rsidRPr="00037C9C">
        <w:rPr>
          <w:rFonts w:ascii="Californian FB" w:hAnsi="Californian FB"/>
          <w:sz w:val="24"/>
        </w:rPr>
        <w:t xml:space="preserve">Al Responsabile della prevenzione della corruzione </w:t>
      </w:r>
    </w:p>
    <w:p w14:paraId="179CE6BD" w14:textId="77777777" w:rsidR="00037C9C" w:rsidRDefault="00037C9C" w:rsidP="003537AE">
      <w:pPr>
        <w:spacing w:after="0"/>
        <w:jc w:val="right"/>
        <w:rPr>
          <w:rFonts w:ascii="Californian FB" w:hAnsi="Californian FB"/>
          <w:sz w:val="24"/>
        </w:rPr>
      </w:pPr>
      <w:r w:rsidRPr="00037C9C">
        <w:rPr>
          <w:rFonts w:ascii="Californian FB" w:hAnsi="Californian FB"/>
          <w:sz w:val="24"/>
        </w:rPr>
        <w:t>del Comune di Monserrato</w:t>
      </w:r>
    </w:p>
    <w:p w14:paraId="794CADC2" w14:textId="77777777" w:rsidR="003537AE" w:rsidRDefault="003537AE" w:rsidP="003537AE">
      <w:pPr>
        <w:spacing w:after="0"/>
        <w:jc w:val="right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dott.ssa </w:t>
      </w:r>
      <w:r w:rsidR="00B7165E">
        <w:rPr>
          <w:rFonts w:ascii="Californian FB" w:hAnsi="Californian FB"/>
          <w:sz w:val="24"/>
        </w:rPr>
        <w:t xml:space="preserve">Carla Maria Secci </w:t>
      </w:r>
    </w:p>
    <w:p w14:paraId="0DB2E829" w14:textId="77777777" w:rsidR="003537AE" w:rsidRDefault="003537AE" w:rsidP="003537AE">
      <w:pPr>
        <w:spacing w:after="0"/>
        <w:jc w:val="right"/>
        <w:rPr>
          <w:rFonts w:ascii="Californian FB" w:hAnsi="Californian FB"/>
          <w:sz w:val="24"/>
        </w:rPr>
      </w:pPr>
    </w:p>
    <w:p w14:paraId="7FCF7D5C" w14:textId="5A930180" w:rsidR="008A77B0" w:rsidRPr="008A77B0" w:rsidRDefault="00986C14" w:rsidP="008A77B0">
      <w:pPr>
        <w:autoSpaceDE w:val="0"/>
        <w:autoSpaceDN w:val="0"/>
        <w:adjustRightInd w:val="0"/>
        <w:ind w:left="1134" w:hanging="1276"/>
        <w:jc w:val="both"/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</w:pPr>
      <w:r w:rsidRPr="00CB20BA"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 xml:space="preserve">OGGETTO: proposte e osservazioni ai fini </w:t>
      </w:r>
      <w:r w:rsidR="008A77B0" w:rsidRPr="008A77B0"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dell’elaborazione della Sottosezione 2.3 Rischi corruttivi e trasparenza per il redigendo PIAO 202</w:t>
      </w:r>
      <w:r w:rsidR="00A429E8"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5</w:t>
      </w:r>
      <w:r w:rsidR="008A77B0" w:rsidRPr="008A77B0"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-202</w:t>
      </w:r>
      <w:r w:rsidR="00A429E8"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7</w:t>
      </w:r>
    </w:p>
    <w:p w14:paraId="3C4483EC" w14:textId="77777777" w:rsidR="00986C14" w:rsidRPr="00CB20BA" w:rsidRDefault="00986C14" w:rsidP="00986C14">
      <w:pPr>
        <w:autoSpaceDE w:val="0"/>
        <w:autoSpaceDN w:val="0"/>
        <w:adjustRightInd w:val="0"/>
        <w:rPr>
          <w:rFonts w:ascii="Verdana" w:eastAsia="TimesNewRomanPS-BoldMT" w:hAnsi="Verdana" w:cs="TimesNewRomanPSMT"/>
          <w:color w:val="000000"/>
          <w:sz w:val="20"/>
          <w:szCs w:val="20"/>
        </w:rPr>
      </w:pP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>Il/La sottoscritto/a..........................................................................................................</w:t>
      </w:r>
    </w:p>
    <w:p w14:paraId="46333C02" w14:textId="77777777" w:rsidR="00986C14" w:rsidRPr="00CB20BA" w:rsidRDefault="00986C14" w:rsidP="00986C14">
      <w:pPr>
        <w:autoSpaceDE w:val="0"/>
        <w:autoSpaceDN w:val="0"/>
        <w:adjustRightInd w:val="0"/>
        <w:rPr>
          <w:rFonts w:ascii="Verdana" w:eastAsia="TimesNewRomanPS-BoldMT" w:hAnsi="Verdana" w:cs="TimesNewRomanPSMT"/>
          <w:color w:val="000000"/>
          <w:sz w:val="20"/>
          <w:szCs w:val="20"/>
        </w:rPr>
      </w:pP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>nato/a a........................................................ il............................................................</w:t>
      </w:r>
    </w:p>
    <w:p w14:paraId="1686C833" w14:textId="77777777" w:rsidR="00986C14" w:rsidRPr="00CB20BA" w:rsidRDefault="00986C14" w:rsidP="00986C14">
      <w:pPr>
        <w:autoSpaceDE w:val="0"/>
        <w:autoSpaceDN w:val="0"/>
        <w:adjustRightInd w:val="0"/>
        <w:rPr>
          <w:rFonts w:ascii="Verdana" w:eastAsia="TimesNewRomanPS-BoldMT" w:hAnsi="Verdana" w:cs="TimesNewRomanPSMT"/>
          <w:color w:val="000000"/>
          <w:sz w:val="20"/>
          <w:szCs w:val="20"/>
        </w:rPr>
      </w:pP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>in qualità di...................................................................................................................</w:t>
      </w:r>
    </w:p>
    <w:p w14:paraId="05FF9529" w14:textId="50788BC6" w:rsidR="00986C14" w:rsidRPr="00CB20BA" w:rsidRDefault="00986C14" w:rsidP="00986C14">
      <w:pPr>
        <w:autoSpaceDE w:val="0"/>
        <w:autoSpaceDN w:val="0"/>
        <w:adjustRightInd w:val="0"/>
        <w:rPr>
          <w:rFonts w:ascii="Verdana" w:eastAsia="TimesNewRomanPS-BoldMT" w:hAnsi="Verdana" w:cs="TimesNewRomanPSMT"/>
          <w:color w:val="000000"/>
          <w:sz w:val="20"/>
          <w:szCs w:val="20"/>
        </w:rPr>
      </w:pP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>(</w:t>
      </w:r>
      <w:r w:rsidRPr="00CB20BA">
        <w:rPr>
          <w:rFonts w:ascii="Verdana" w:eastAsia="TimesNewRomanPS-BoldMT" w:hAnsi="Verdana" w:cs="TimesNewRomanPSMT"/>
          <w:i/>
          <w:color w:val="000000"/>
          <w:sz w:val="20"/>
          <w:szCs w:val="20"/>
        </w:rPr>
        <w:t>indicare la categoria di appartenenza, per es., dipendente; utente; cittadino; rappresentante di organizzazione sindacale, di associazione o altre organizzazioni rappresentative dei cittadini, di istituzioni o di enti locali</w:t>
      </w: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>) email ….............................................</w:t>
      </w:r>
      <w:r>
        <w:rPr>
          <w:rFonts w:ascii="Verdana" w:eastAsia="TimesNewRomanPS-BoldMT" w:hAnsi="Verdana" w:cs="TimesNewRomanPSMT"/>
          <w:color w:val="000000"/>
          <w:sz w:val="20"/>
          <w:szCs w:val="20"/>
        </w:rPr>
        <w:t>...................................</w:t>
      </w: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>..</w:t>
      </w:r>
    </w:p>
    <w:p w14:paraId="4D4EF317" w14:textId="77777777" w:rsidR="00986C14" w:rsidRPr="00CB20BA" w:rsidRDefault="00986C14" w:rsidP="00986C14">
      <w:pPr>
        <w:autoSpaceDE w:val="0"/>
        <w:autoSpaceDN w:val="0"/>
        <w:adjustRightInd w:val="0"/>
        <w:jc w:val="center"/>
        <w:rPr>
          <w:rFonts w:ascii="Verdana" w:eastAsia="TimesNewRomanPS-BoldMT" w:hAnsi="Verdana" w:cs="TimesNewRomanPSMT"/>
          <w:color w:val="000000"/>
          <w:sz w:val="20"/>
          <w:szCs w:val="20"/>
        </w:rPr>
      </w:pP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>visto</w:t>
      </w:r>
    </w:p>
    <w:p w14:paraId="25D3C984" w14:textId="70CBB33D" w:rsidR="00986C14" w:rsidRPr="00CB20BA" w:rsidRDefault="00986C14" w:rsidP="00986C14">
      <w:pPr>
        <w:autoSpaceDE w:val="0"/>
        <w:autoSpaceDN w:val="0"/>
        <w:adjustRightInd w:val="0"/>
        <w:jc w:val="both"/>
        <w:rPr>
          <w:rFonts w:ascii="Verdana" w:eastAsia="TimesNewRomanPS-BoldMT" w:hAnsi="Verdana" w:cs="TimesNewRomanPSMT"/>
          <w:color w:val="000000"/>
          <w:sz w:val="20"/>
          <w:szCs w:val="20"/>
        </w:rPr>
      </w:pP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 xml:space="preserve">il </w:t>
      </w:r>
      <w:r w:rsidR="008A77B0">
        <w:rPr>
          <w:rFonts w:ascii="Verdana" w:eastAsia="TimesNewRomanPS-BoldMT" w:hAnsi="Verdana" w:cs="TimesNewRomanPSMT"/>
          <w:color w:val="000000"/>
          <w:sz w:val="20"/>
          <w:szCs w:val="20"/>
        </w:rPr>
        <w:t>PIAO 202</w:t>
      </w:r>
      <w:r w:rsidR="00A429E8">
        <w:rPr>
          <w:rFonts w:ascii="Verdana" w:eastAsia="TimesNewRomanPS-BoldMT" w:hAnsi="Verdana" w:cs="TimesNewRomanPSMT"/>
          <w:color w:val="000000"/>
          <w:sz w:val="20"/>
          <w:szCs w:val="20"/>
        </w:rPr>
        <w:t>4</w:t>
      </w:r>
      <w:r w:rsidR="008A77B0">
        <w:rPr>
          <w:rFonts w:ascii="Verdana" w:eastAsia="TimesNewRomanPS-BoldMT" w:hAnsi="Verdana" w:cs="TimesNewRomanPSMT"/>
          <w:color w:val="000000"/>
          <w:sz w:val="20"/>
          <w:szCs w:val="20"/>
        </w:rPr>
        <w:t>/202</w:t>
      </w:r>
      <w:r w:rsidR="00A429E8">
        <w:rPr>
          <w:rFonts w:ascii="Verdana" w:eastAsia="TimesNewRomanPS-BoldMT" w:hAnsi="Verdana" w:cs="TimesNewRomanPSMT"/>
          <w:color w:val="000000"/>
          <w:sz w:val="20"/>
          <w:szCs w:val="20"/>
        </w:rPr>
        <w:t>6</w:t>
      </w: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 xml:space="preserve"> </w:t>
      </w:r>
      <w:r>
        <w:rPr>
          <w:rFonts w:ascii="Verdana" w:eastAsia="TimesNewRomanPS-BoldMT" w:hAnsi="Verdana" w:cs="TimesNewRomanPSMT"/>
          <w:color w:val="000000"/>
          <w:sz w:val="20"/>
          <w:szCs w:val="20"/>
        </w:rPr>
        <w:t>a</w:t>
      </w: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>ttualmente in vigore;</w:t>
      </w:r>
    </w:p>
    <w:p w14:paraId="53297076" w14:textId="77777777" w:rsidR="00986C14" w:rsidRPr="00CB20BA" w:rsidRDefault="00986C14" w:rsidP="00986C14">
      <w:pPr>
        <w:autoSpaceDE w:val="0"/>
        <w:autoSpaceDN w:val="0"/>
        <w:adjustRightInd w:val="0"/>
        <w:jc w:val="center"/>
        <w:rPr>
          <w:rFonts w:ascii="Verdana" w:eastAsia="TimesNewRomanPS-BoldMT" w:hAnsi="Verdana" w:cs="TimesNewRomanPSMT"/>
          <w:color w:val="000000"/>
          <w:sz w:val="20"/>
          <w:szCs w:val="20"/>
        </w:rPr>
      </w:pP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>propone</w:t>
      </w:r>
    </w:p>
    <w:p w14:paraId="71ADDDA8" w14:textId="1C8E5CA6" w:rsidR="00986C14" w:rsidRDefault="00986C14" w:rsidP="008A77B0">
      <w:pPr>
        <w:autoSpaceDE w:val="0"/>
        <w:autoSpaceDN w:val="0"/>
        <w:adjustRightInd w:val="0"/>
        <w:jc w:val="both"/>
        <w:rPr>
          <w:rFonts w:ascii="Verdana" w:eastAsia="TimesNewRomanPS-BoldMT" w:hAnsi="Verdana" w:cs="TimesNewRomanPSMT"/>
          <w:color w:val="000066"/>
          <w:sz w:val="20"/>
          <w:szCs w:val="20"/>
        </w:rPr>
      </w:pPr>
      <w:r w:rsidRPr="00CB20BA">
        <w:rPr>
          <w:rFonts w:ascii="Verdana" w:eastAsia="TimesNewRomanPS-BoldMT" w:hAnsi="Verdana" w:cs="TimesNewRomanPSMT"/>
          <w:color w:val="000000"/>
          <w:sz w:val="20"/>
          <w:szCs w:val="20"/>
        </w:rPr>
        <w:t>le seguenti modifiche e/o integrazioni e/o osservazioni</w:t>
      </w:r>
      <w:r w:rsidR="00482DA3">
        <w:rPr>
          <w:rFonts w:ascii="Verdana" w:eastAsia="TimesNewRomanPS-BoldMT" w:hAnsi="Verdana" w:cs="TimesNewRomanPSMT"/>
          <w:color w:val="000000"/>
          <w:sz w:val="20"/>
          <w:szCs w:val="20"/>
        </w:rPr>
        <w:t xml:space="preserve"> al</w:t>
      </w:r>
      <w:r w:rsidR="008A77B0">
        <w:rPr>
          <w:rFonts w:ascii="Verdana" w:eastAsia="TimesNewRomanPS-BoldMT" w:hAnsi="Verdana" w:cs="TimesNewRomanPSMT"/>
          <w:color w:val="000000"/>
          <w:sz w:val="20"/>
          <w:szCs w:val="20"/>
        </w:rPr>
        <w:t xml:space="preserve">la </w:t>
      </w:r>
      <w:r w:rsidR="008A77B0" w:rsidRPr="008A77B0"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Sottosezione 2.3 Rischi corruttivi e trasparenza</w:t>
      </w:r>
      <w:r w:rsidR="008A77B0"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 xml:space="preserve"> </w:t>
      </w:r>
      <w:r w:rsidR="00A429E8">
        <w:rPr>
          <w:rFonts w:ascii="Verdana" w:eastAsia="TimesNewRomanPS-BoldMT" w:hAnsi="Verdana" w:cs="TimesNewRomanPS-BoldMT"/>
          <w:b/>
          <w:bCs/>
          <w:color w:val="000000"/>
          <w:sz w:val="20"/>
          <w:szCs w:val="20"/>
        </w:rPr>
        <w:t>da inglobare nel redigendo PIAO 2025/2027</w:t>
      </w:r>
      <w:r w:rsidR="001549F1">
        <w:rPr>
          <w:rFonts w:ascii="Verdana" w:eastAsia="TimesNewRomanPS-BoldMT" w:hAnsi="Verdana" w:cs="TimesNewRomanPSMT"/>
          <w:color w:val="000000"/>
          <w:sz w:val="20"/>
          <w:szCs w:val="20"/>
        </w:rPr>
        <w:t xml:space="preserve"> </w:t>
      </w:r>
    </w:p>
    <w:p w14:paraId="0491A47E" w14:textId="77777777" w:rsidR="008D5866" w:rsidRDefault="008D5866" w:rsidP="008D5866">
      <w:pPr>
        <w:spacing w:after="0"/>
        <w:jc w:val="center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117C4" w14:textId="77777777" w:rsidR="008A77B0" w:rsidRDefault="008A77B0" w:rsidP="008A77B0">
      <w:pPr>
        <w:spacing w:after="0"/>
        <w:jc w:val="center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_________________________________________________________________________________________________________</w:t>
      </w:r>
    </w:p>
    <w:p w14:paraId="39683F97" w14:textId="77777777" w:rsidR="00DC0466" w:rsidRDefault="00DC0466" w:rsidP="008D5866">
      <w:pPr>
        <w:spacing w:after="0"/>
        <w:jc w:val="both"/>
        <w:rPr>
          <w:rFonts w:ascii="Californian FB" w:hAnsi="Californian FB"/>
          <w:sz w:val="24"/>
        </w:rPr>
      </w:pPr>
    </w:p>
    <w:p w14:paraId="6F5C46C4" w14:textId="77777777" w:rsidR="00DC0466" w:rsidRDefault="00DC0466" w:rsidP="008D5866">
      <w:pPr>
        <w:spacing w:after="0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Data ___________________________                                 Firma ________________________________________________</w:t>
      </w:r>
    </w:p>
    <w:p w14:paraId="7ADB332A" w14:textId="77777777" w:rsidR="005D300D" w:rsidRDefault="005D300D" w:rsidP="005D300D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E2501DB" w14:textId="62553B92" w:rsidR="005D300D" w:rsidRPr="00DA2F35" w:rsidRDefault="005D300D" w:rsidP="005D300D">
      <w:pPr>
        <w:spacing w:line="360" w:lineRule="auto"/>
        <w:ind w:left="426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50963967" w14:textId="015C523C" w:rsidR="005D300D" w:rsidRPr="005D300D" w:rsidRDefault="005D300D" w:rsidP="005D300D">
      <w:pPr>
        <w:spacing w:line="360" w:lineRule="auto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5D300D">
        <w:rPr>
          <w:rFonts w:ascii="Calibri Light" w:hAnsi="Calibri Light" w:cs="Calibri Light"/>
          <w:i/>
          <w:iCs/>
          <w:sz w:val="16"/>
          <w:szCs w:val="16"/>
        </w:rPr>
        <w:t xml:space="preserve">Il Comune di </w:t>
      </w:r>
      <w:r>
        <w:rPr>
          <w:rFonts w:ascii="Calibri Light" w:hAnsi="Calibri Light" w:cs="Calibri Light"/>
          <w:i/>
          <w:iCs/>
          <w:sz w:val="16"/>
          <w:szCs w:val="16"/>
        </w:rPr>
        <w:t>Monserrato</w:t>
      </w:r>
      <w:r w:rsidRPr="005D300D">
        <w:rPr>
          <w:rFonts w:ascii="Calibri Light" w:hAnsi="Calibri Light" w:cs="Calibri Light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GDPR, esclusivamente nell’ambito del procedimento in oggetto. Si precisa che i dati richiesti sono NECESSARI per </w:t>
      </w:r>
      <w:r>
        <w:rPr>
          <w:rFonts w:ascii="Calibri Light" w:hAnsi="Calibri Light" w:cs="Calibri Light"/>
          <w:i/>
          <w:iCs/>
          <w:sz w:val="16"/>
          <w:szCs w:val="16"/>
        </w:rPr>
        <w:t>il procedimento in essere</w:t>
      </w:r>
      <w:r w:rsidRPr="005D300D">
        <w:rPr>
          <w:rFonts w:ascii="Calibri Light" w:hAnsi="Calibri Light" w:cs="Calibri Light"/>
          <w:i/>
          <w:iCs/>
          <w:sz w:val="16"/>
          <w:szCs w:val="16"/>
        </w:rPr>
        <w:t>.</w:t>
      </w:r>
      <w:r>
        <w:rPr>
          <w:rFonts w:ascii="Calibri Light" w:hAnsi="Calibri Light" w:cs="Calibri Light"/>
          <w:i/>
          <w:iCs/>
          <w:sz w:val="16"/>
          <w:szCs w:val="16"/>
        </w:rPr>
        <w:t xml:space="preserve"> </w:t>
      </w:r>
      <w:r w:rsidRPr="005D300D">
        <w:rPr>
          <w:rFonts w:ascii="Calibri Light" w:hAnsi="Calibri Light" w:cs="Calibri Light"/>
          <w:i/>
          <w:iCs/>
          <w:sz w:val="16"/>
          <w:szCs w:val="16"/>
        </w:rPr>
        <w:t xml:space="preserve">Il </w:t>
      </w:r>
      <w:r>
        <w:rPr>
          <w:rFonts w:ascii="Calibri Light" w:hAnsi="Calibri Light" w:cs="Calibri Light"/>
          <w:i/>
          <w:iCs/>
          <w:sz w:val="16"/>
          <w:szCs w:val="16"/>
        </w:rPr>
        <w:t xml:space="preserve">cittadino </w:t>
      </w:r>
      <w:r w:rsidRPr="005D300D">
        <w:rPr>
          <w:rFonts w:ascii="Calibri Light" w:hAnsi="Calibri Light" w:cs="Calibri Light"/>
          <w:i/>
          <w:iCs/>
          <w:sz w:val="16"/>
          <w:szCs w:val="16"/>
        </w:rPr>
        <w:t xml:space="preserve">può rivolgersi in qualsiasi momento al Comune di </w:t>
      </w:r>
      <w:r>
        <w:rPr>
          <w:rFonts w:ascii="Calibri Light" w:hAnsi="Calibri Light" w:cs="Calibri Light"/>
          <w:i/>
          <w:iCs/>
          <w:sz w:val="16"/>
          <w:szCs w:val="16"/>
        </w:rPr>
        <w:t>Monserrato</w:t>
      </w:r>
      <w:r w:rsidRPr="005D300D">
        <w:rPr>
          <w:rFonts w:ascii="Calibri Light" w:hAnsi="Calibri Light" w:cs="Calibri Light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 Ulteriori informazioni sono disponibili sull’informativa generale in tema di protezione dati personali, raggiungibile in home page del sito istituzionale dell’ente. Si ricorda ancora che il Comune di </w:t>
      </w:r>
      <w:r>
        <w:rPr>
          <w:rFonts w:ascii="Calibri Light" w:hAnsi="Calibri Light" w:cs="Calibri Light"/>
          <w:i/>
          <w:iCs/>
          <w:sz w:val="16"/>
          <w:szCs w:val="16"/>
        </w:rPr>
        <w:t>Monserrato</w:t>
      </w:r>
      <w:r w:rsidRPr="005D300D">
        <w:rPr>
          <w:rFonts w:ascii="Calibri Light" w:hAnsi="Calibri Light" w:cs="Calibri Light"/>
          <w:i/>
          <w:iCs/>
          <w:sz w:val="16"/>
          <w:szCs w:val="16"/>
        </w:rPr>
        <w:t xml:space="preserve"> si avvale di un DPO (Responsabile protezione dei Dati), raggiungibile al seguente dato di contatto</w:t>
      </w:r>
      <w:r>
        <w:rPr>
          <w:rFonts w:ascii="Calibri Light" w:hAnsi="Calibri Light" w:cs="Calibri Light"/>
          <w:i/>
          <w:iCs/>
          <w:sz w:val="16"/>
          <w:szCs w:val="16"/>
        </w:rPr>
        <w:t xml:space="preserve"> </w:t>
      </w:r>
      <w:proofErr w:type="gramStart"/>
      <w:r>
        <w:rPr>
          <w:rFonts w:ascii="Calibri Light" w:hAnsi="Calibri Light" w:cs="Calibri Light"/>
          <w:i/>
          <w:iCs/>
          <w:sz w:val="16"/>
          <w:szCs w:val="16"/>
        </w:rPr>
        <w:t>mail</w:t>
      </w:r>
      <w:r w:rsidRPr="005D300D">
        <w:rPr>
          <w:rFonts w:ascii="Calibri Light" w:hAnsi="Calibri Light" w:cs="Calibri Light"/>
          <w:i/>
          <w:iCs/>
          <w:sz w:val="16"/>
          <w:szCs w:val="16"/>
        </w:rPr>
        <w:t> :</w:t>
      </w:r>
      <w:proofErr w:type="gramEnd"/>
      <w:r w:rsidRPr="005D300D">
        <w:rPr>
          <w:rFonts w:ascii="Calibri Light" w:hAnsi="Calibri Light" w:cs="Calibri Light"/>
          <w:i/>
          <w:iCs/>
          <w:sz w:val="16"/>
          <w:szCs w:val="16"/>
        </w:rPr>
        <w:t xml:space="preserve"> </w:t>
      </w:r>
      <w:r w:rsidR="00A429E8" w:rsidRPr="00A429E8">
        <w:rPr>
          <w:rFonts w:ascii="Calibri Light" w:hAnsi="Calibri Light" w:cs="Calibri Light"/>
          <w:i/>
          <w:iCs/>
          <w:sz w:val="16"/>
          <w:szCs w:val="16"/>
        </w:rPr>
        <w:t>dpo.innovationpa@gmail.com</w:t>
      </w:r>
    </w:p>
    <w:sectPr w:rsidR="005D300D" w:rsidRPr="005D300D" w:rsidSect="005D300D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C"/>
    <w:rsid w:val="00037C9C"/>
    <w:rsid w:val="001549F1"/>
    <w:rsid w:val="00167914"/>
    <w:rsid w:val="003537AE"/>
    <w:rsid w:val="00482DA3"/>
    <w:rsid w:val="005D300D"/>
    <w:rsid w:val="0072219A"/>
    <w:rsid w:val="008A77B0"/>
    <w:rsid w:val="008D5866"/>
    <w:rsid w:val="00986C14"/>
    <w:rsid w:val="00A429E8"/>
    <w:rsid w:val="00B05DAC"/>
    <w:rsid w:val="00B7165E"/>
    <w:rsid w:val="00C20401"/>
    <w:rsid w:val="00DC0466"/>
    <w:rsid w:val="00F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F518"/>
  <w15:docId w15:val="{7ED8FBE2-AC38-4249-BD26-3E025E63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D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Atzori</dc:creator>
  <cp:lastModifiedBy>Maurizio Atzori</cp:lastModifiedBy>
  <cp:revision>2</cp:revision>
  <dcterms:created xsi:type="dcterms:W3CDTF">2025-01-09T13:11:00Z</dcterms:created>
  <dcterms:modified xsi:type="dcterms:W3CDTF">2025-01-09T13:11:00Z</dcterms:modified>
</cp:coreProperties>
</file>